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E2" w:rsidRDefault="001953E2" w:rsidP="001953E2">
      <w:pPr>
        <w:pStyle w:val="10"/>
        <w:keepNext/>
        <w:keepLines/>
        <w:shd w:val="clear" w:color="auto" w:fill="auto"/>
        <w:spacing w:after="268" w:line="230" w:lineRule="exact"/>
        <w:ind w:left="20" w:firstLine="720"/>
        <w:rPr>
          <w:b/>
          <w:sz w:val="24"/>
          <w:szCs w:val="24"/>
        </w:rPr>
      </w:pPr>
      <w:bookmarkStart w:id="0" w:name="bookmark0"/>
      <w:r w:rsidRPr="006C607B">
        <w:rPr>
          <w:b/>
          <w:sz w:val="24"/>
          <w:szCs w:val="24"/>
        </w:rPr>
        <w:t xml:space="preserve">Аннотация к рабочей программе по информатике и ИКТ в </w:t>
      </w:r>
      <w:r>
        <w:rPr>
          <w:b/>
          <w:sz w:val="24"/>
          <w:szCs w:val="24"/>
        </w:rPr>
        <w:t>10-11</w:t>
      </w:r>
      <w:r w:rsidRPr="006C607B">
        <w:rPr>
          <w:b/>
          <w:sz w:val="24"/>
          <w:szCs w:val="24"/>
        </w:rPr>
        <w:t xml:space="preserve"> классах.</w:t>
      </w:r>
      <w:bookmarkEnd w:id="0"/>
    </w:p>
    <w:p w:rsidR="001953E2" w:rsidRDefault="001953E2" w:rsidP="001953E2">
      <w:pPr>
        <w:pStyle w:val="10"/>
        <w:keepNext/>
        <w:keepLines/>
        <w:shd w:val="clear" w:color="auto" w:fill="auto"/>
        <w:spacing w:after="268" w:line="230" w:lineRule="exact"/>
        <w:ind w:left="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Углублённый уровень.</w:t>
      </w:r>
    </w:p>
    <w:p w:rsidR="001953E2" w:rsidRDefault="001953E2" w:rsidP="001953E2">
      <w:pPr>
        <w:ind w:firstLine="540"/>
        <w:jc w:val="both"/>
        <w:rPr>
          <w:rFonts w:eastAsia="Calibri"/>
        </w:rPr>
      </w:pPr>
      <w:r>
        <w:rPr>
          <w:rFonts w:eastAsia="Calibri"/>
        </w:rPr>
        <w:t>Согласно Федеральному Базисному Учебному Плану (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Calibri"/>
          </w:rPr>
          <w:t>2004 г</w:t>
        </w:r>
      </w:smartTag>
      <w:r>
        <w:rPr>
          <w:rFonts w:eastAsia="Calibri"/>
        </w:rPr>
        <w:t xml:space="preserve">.) на изучение  информатики и ИКТ на базовом уровне в 10-11 классах отводится </w:t>
      </w:r>
      <w:r>
        <w:t>69</w:t>
      </w:r>
      <w:r>
        <w:rPr>
          <w:rFonts w:eastAsia="Calibri"/>
        </w:rPr>
        <w:t xml:space="preserve"> часов учебного времени (1+1 урок в неделю).  С привлечением вариативного компонента БУП это количество часов может быть увеличено. Типичной ситуацией для ряда общеобразовательных  школ  является увеличение учебного времени в </w:t>
      </w:r>
      <w:r>
        <w:t>4</w:t>
      </w:r>
      <w:r>
        <w:rPr>
          <w:rFonts w:eastAsia="Calibri"/>
        </w:rPr>
        <w:t xml:space="preserve"> раза, т.е. до</w:t>
      </w:r>
      <w:r>
        <w:t xml:space="preserve"> 276</w:t>
      </w:r>
      <w:r>
        <w:rPr>
          <w:rFonts w:eastAsia="Calibri"/>
        </w:rPr>
        <w:t xml:space="preserve"> часов (</w:t>
      </w:r>
      <w:r>
        <w:t>4</w:t>
      </w:r>
      <w:r>
        <w:rPr>
          <w:rFonts w:eastAsia="Calibri"/>
        </w:rPr>
        <w:t>+</w:t>
      </w:r>
      <w:r>
        <w:t>4</w:t>
      </w:r>
      <w:r>
        <w:rPr>
          <w:rFonts w:eastAsia="Calibri"/>
        </w:rPr>
        <w:t xml:space="preserve"> урока в неделю).  Настоящая программа составлена  в расчете на такой вариант учебного плана.</w:t>
      </w:r>
    </w:p>
    <w:p w:rsidR="001953E2" w:rsidRDefault="001953E2" w:rsidP="001953E2">
      <w:pPr>
        <w:ind w:firstLine="540"/>
        <w:jc w:val="both"/>
        <w:rPr>
          <w:rFonts w:eastAsia="Calibri"/>
        </w:rPr>
      </w:pPr>
      <w:r>
        <w:rPr>
          <w:rFonts w:eastAsia="Calibri"/>
        </w:rPr>
        <w:t>Изучение курса обеспечивается учебно-методическим комплексом, выпускаемым  издательством «БИНОМ. Лаборатория знаний» (20</w:t>
      </w:r>
      <w:r>
        <w:t>16</w:t>
      </w:r>
      <w:r>
        <w:rPr>
          <w:rFonts w:eastAsia="Calibri"/>
        </w:rPr>
        <w:t xml:space="preserve"> г.), включающим в себя:</w:t>
      </w:r>
    </w:p>
    <w:p w:rsidR="001953E2" w:rsidRPr="00A31C87" w:rsidRDefault="001953E2" w:rsidP="001953E2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eastAsia="Calibri"/>
          <w:i/>
        </w:rPr>
      </w:pPr>
      <w:r w:rsidRPr="00A31C87">
        <w:rPr>
          <w:rFonts w:eastAsia="Calibri"/>
          <w:i/>
        </w:rPr>
        <w:t xml:space="preserve">Семакин И.Г., </w:t>
      </w:r>
      <w:proofErr w:type="spellStart"/>
      <w:r w:rsidRPr="00A31C87">
        <w:rPr>
          <w:rFonts w:eastAsia="Calibri"/>
          <w:i/>
        </w:rPr>
        <w:t>Хеннер</w:t>
      </w:r>
      <w:proofErr w:type="spellEnd"/>
      <w:r w:rsidRPr="00A31C87">
        <w:rPr>
          <w:rFonts w:eastAsia="Calibri"/>
          <w:i/>
        </w:rPr>
        <w:t xml:space="preserve"> Е.К. Информатика и ИКТ. </w:t>
      </w:r>
      <w:r>
        <w:rPr>
          <w:i/>
        </w:rPr>
        <w:t xml:space="preserve">Углублённый </w:t>
      </w:r>
      <w:r w:rsidRPr="00A31C87">
        <w:rPr>
          <w:rFonts w:eastAsia="Calibri"/>
          <w:i/>
        </w:rPr>
        <w:t xml:space="preserve"> уровень: учебник для 10-11 классов.</w:t>
      </w:r>
    </w:p>
    <w:p w:rsidR="001953E2" w:rsidRPr="00A31C87" w:rsidRDefault="001953E2" w:rsidP="001953E2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eastAsia="Calibri"/>
          <w:i/>
        </w:rPr>
      </w:pPr>
      <w:r w:rsidRPr="00A31C87">
        <w:rPr>
          <w:rFonts w:eastAsia="Calibri"/>
          <w:i/>
        </w:rPr>
        <w:t xml:space="preserve">Семакин И.Г., </w:t>
      </w:r>
      <w:proofErr w:type="spellStart"/>
      <w:r w:rsidRPr="00A31C87">
        <w:rPr>
          <w:rFonts w:eastAsia="Calibri"/>
          <w:i/>
        </w:rPr>
        <w:t>Хеннер</w:t>
      </w:r>
      <w:proofErr w:type="spellEnd"/>
      <w:r w:rsidRPr="00A31C87">
        <w:rPr>
          <w:rFonts w:eastAsia="Calibri"/>
          <w:i/>
        </w:rPr>
        <w:t xml:space="preserve"> Е.К., Шеина Т.Ю. Информатика и ИКТ. </w:t>
      </w:r>
      <w:r>
        <w:rPr>
          <w:i/>
        </w:rPr>
        <w:t>Углублённый</w:t>
      </w:r>
      <w:r w:rsidRPr="00A31C87">
        <w:rPr>
          <w:rFonts w:eastAsia="Calibri"/>
          <w:i/>
        </w:rPr>
        <w:t xml:space="preserve"> уровень: практикум для 10-11 классов.</w:t>
      </w:r>
    </w:p>
    <w:p w:rsidR="001953E2" w:rsidRPr="00A31C87" w:rsidRDefault="001953E2" w:rsidP="001953E2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eastAsia="Calibri"/>
          <w:i/>
        </w:rPr>
      </w:pPr>
      <w:r w:rsidRPr="00A31C87">
        <w:rPr>
          <w:rFonts w:eastAsia="Calibri"/>
          <w:i/>
        </w:rPr>
        <w:t xml:space="preserve">Семакин И.Г., </w:t>
      </w:r>
      <w:proofErr w:type="spellStart"/>
      <w:r w:rsidRPr="00A31C87">
        <w:rPr>
          <w:rFonts w:eastAsia="Calibri"/>
          <w:i/>
        </w:rPr>
        <w:t>Хеннер</w:t>
      </w:r>
      <w:proofErr w:type="spellEnd"/>
      <w:r w:rsidRPr="00A31C87">
        <w:rPr>
          <w:rFonts w:eastAsia="Calibri"/>
          <w:i/>
        </w:rPr>
        <w:t xml:space="preserve"> Е.К. Информатика и ИКТ. </w:t>
      </w:r>
      <w:r>
        <w:rPr>
          <w:i/>
        </w:rPr>
        <w:t>Углублённый</w:t>
      </w:r>
      <w:r w:rsidRPr="00A31C87">
        <w:rPr>
          <w:rFonts w:eastAsia="Calibri"/>
          <w:i/>
        </w:rPr>
        <w:t xml:space="preserve"> уровень. 10-11 классы: методическое пособие.</w:t>
      </w:r>
    </w:p>
    <w:p w:rsidR="001953E2" w:rsidRPr="00A31C87" w:rsidRDefault="001953E2" w:rsidP="001953E2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eastAsia="Calibri"/>
          <w:i/>
        </w:rPr>
      </w:pPr>
      <w:r w:rsidRPr="00A31C87">
        <w:rPr>
          <w:rFonts w:eastAsia="Calibri"/>
          <w:i/>
        </w:rPr>
        <w:t xml:space="preserve">Информатика. Задачник-практикум. В 2 т. / под ред. И.Г.Семакина, </w:t>
      </w:r>
      <w:proofErr w:type="spellStart"/>
      <w:r w:rsidRPr="00A31C87">
        <w:rPr>
          <w:rFonts w:eastAsia="Calibri"/>
          <w:i/>
        </w:rPr>
        <w:t>Е.К.Хеннера</w:t>
      </w:r>
      <w:proofErr w:type="spellEnd"/>
      <w:r w:rsidRPr="00A31C87">
        <w:rPr>
          <w:rFonts w:eastAsia="Calibri"/>
          <w:i/>
        </w:rPr>
        <w:t>.</w:t>
      </w:r>
    </w:p>
    <w:p w:rsidR="001953E2" w:rsidRPr="00A31C87" w:rsidRDefault="001953E2" w:rsidP="001953E2">
      <w:pPr>
        <w:ind w:firstLine="540"/>
        <w:jc w:val="both"/>
        <w:rPr>
          <w:rFonts w:eastAsia="Calibri"/>
          <w:i/>
        </w:rPr>
      </w:pPr>
    </w:p>
    <w:p w:rsidR="001953E2" w:rsidRDefault="001953E2" w:rsidP="001953E2">
      <w:pPr>
        <w:ind w:firstLine="540"/>
        <w:jc w:val="both"/>
        <w:rPr>
          <w:rFonts w:eastAsia="Calibri"/>
          <w:b/>
        </w:rPr>
      </w:pPr>
      <w:r>
        <w:rPr>
          <w:rFonts w:eastAsia="Calibri"/>
        </w:rPr>
        <w:t xml:space="preserve">  Курс объемом </w:t>
      </w:r>
      <w:r>
        <w:t>276</w:t>
      </w:r>
      <w:r>
        <w:rPr>
          <w:rFonts w:eastAsia="Calibri"/>
        </w:rPr>
        <w:t xml:space="preserve"> часов </w:t>
      </w:r>
      <w:r w:rsidR="00264B79">
        <w:rPr>
          <w:rFonts w:eastAsia="Calibri"/>
        </w:rPr>
        <w:t>называется</w:t>
      </w:r>
      <w:r>
        <w:rPr>
          <w:rFonts w:eastAsia="Calibri"/>
        </w:rPr>
        <w:t xml:space="preserve"> </w:t>
      </w:r>
      <w:r>
        <w:rPr>
          <w:b/>
        </w:rPr>
        <w:t>углублённым</w:t>
      </w:r>
      <w:r w:rsidRPr="001A299E">
        <w:rPr>
          <w:rFonts w:eastAsia="Calibri"/>
          <w:b/>
        </w:rPr>
        <w:t xml:space="preserve"> курсом</w:t>
      </w:r>
      <w:r>
        <w:rPr>
          <w:rFonts w:eastAsia="Calibri"/>
          <w:b/>
        </w:rPr>
        <w:t>.</w:t>
      </w:r>
    </w:p>
    <w:p w:rsidR="001953E2" w:rsidRDefault="001953E2" w:rsidP="001953E2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Изучение </w:t>
      </w:r>
      <w:r>
        <w:t>углублённого</w:t>
      </w:r>
      <w:r>
        <w:rPr>
          <w:rFonts w:eastAsia="Calibri"/>
        </w:rPr>
        <w:t xml:space="preserve"> курса сохраняет все основные цели и принципы, которые подробно описаны  в </w:t>
      </w:r>
      <w:r>
        <w:t xml:space="preserve">базовом курсе. </w:t>
      </w:r>
      <w:r>
        <w:rPr>
          <w:rFonts w:eastAsia="Calibri"/>
        </w:rPr>
        <w:t xml:space="preserve"> Основной целью по-прежнему остается выполнение требований Государственного Образовательного Стандарта.  </w:t>
      </w:r>
      <w:r>
        <w:t>Р</w:t>
      </w:r>
      <w:r>
        <w:rPr>
          <w:rFonts w:eastAsia="Calibri"/>
        </w:rPr>
        <w:t xml:space="preserve">аботая в режиме 1 урок в неделю, учитель может обеспечить  лишь репродуктивный уровень усвоения материала всеми учащимися.  Достижение же продуктивного (а, тем более – </w:t>
      </w:r>
      <w:proofErr w:type="spellStart"/>
      <w:r>
        <w:rPr>
          <w:rFonts w:eastAsia="Calibri"/>
        </w:rPr>
        <w:t>креативного</w:t>
      </w:r>
      <w:proofErr w:type="spellEnd"/>
      <w:r>
        <w:rPr>
          <w:rFonts w:eastAsia="Calibri"/>
        </w:rPr>
        <w:t xml:space="preserve">) уровня усвоения курса  является весьма проблематичным из-за недостатка учебного времени – основного ресурса учебного процесса. </w:t>
      </w:r>
    </w:p>
    <w:p w:rsidR="001953E2" w:rsidRDefault="001953E2" w:rsidP="001953E2">
      <w:pPr>
        <w:ind w:firstLine="540"/>
        <w:jc w:val="both"/>
        <w:rPr>
          <w:rFonts w:eastAsia="Calibri"/>
        </w:rPr>
      </w:pPr>
      <w:r w:rsidRPr="0012684F">
        <w:rPr>
          <w:rFonts w:eastAsia="Calibri"/>
          <w:i/>
        </w:rPr>
        <w:t xml:space="preserve">Первой дополнительной целью изучения </w:t>
      </w:r>
      <w:r>
        <w:rPr>
          <w:i/>
        </w:rPr>
        <w:t>углублённого</w:t>
      </w:r>
      <w:r w:rsidRPr="0012684F">
        <w:rPr>
          <w:rFonts w:eastAsia="Calibri"/>
          <w:i/>
        </w:rPr>
        <w:t xml:space="preserve"> курса является  достижение большинством учащихся повышенного (продуктивного) уровня освоения учебного материала</w:t>
      </w:r>
      <w:r>
        <w:rPr>
          <w:rFonts w:eastAsia="Calibri"/>
        </w:rPr>
        <w:t xml:space="preserve">.  Книги </w:t>
      </w:r>
      <w:r w:rsidRPr="009C19B1">
        <w:rPr>
          <w:rFonts w:eastAsia="Calibri"/>
        </w:rPr>
        <w:t>[</w:t>
      </w:r>
      <w:r>
        <w:rPr>
          <w:rFonts w:eastAsia="Calibri"/>
        </w:rPr>
        <w:t>1</w:t>
      </w:r>
      <w:r w:rsidRPr="009C19B1">
        <w:rPr>
          <w:rFonts w:eastAsia="Calibri"/>
        </w:rPr>
        <w:t>]</w:t>
      </w:r>
      <w:r>
        <w:rPr>
          <w:rFonts w:eastAsia="Calibri"/>
        </w:rPr>
        <w:t xml:space="preserve"> и</w:t>
      </w:r>
      <w:r w:rsidRPr="009C19B1">
        <w:rPr>
          <w:rFonts w:eastAsia="Calibri"/>
        </w:rPr>
        <w:t xml:space="preserve"> [</w:t>
      </w:r>
      <w:r>
        <w:rPr>
          <w:rFonts w:eastAsia="Calibri"/>
        </w:rPr>
        <w:t>2</w:t>
      </w:r>
      <w:r w:rsidRPr="009C19B1">
        <w:rPr>
          <w:rFonts w:eastAsia="Calibri"/>
        </w:rPr>
        <w:t>]</w:t>
      </w:r>
      <w:r>
        <w:rPr>
          <w:rFonts w:eastAsia="Calibri"/>
        </w:rPr>
        <w:t xml:space="preserve"> в основном обеспечивают  необходимым для этого учебным и дидактическим материалом.  Качественно освоить весь этот материал в полном объеме, имея 1 урок в неделю, практически невозможно. Кроме того,  источником дополнительного учебного материала  может служить задачник-практикум </w:t>
      </w:r>
      <w:r w:rsidRPr="0012684F">
        <w:rPr>
          <w:rFonts w:eastAsia="Calibri"/>
        </w:rPr>
        <w:t>[4]</w:t>
      </w:r>
      <w:r>
        <w:rPr>
          <w:rFonts w:eastAsia="Calibri"/>
        </w:rPr>
        <w:t>.</w:t>
      </w:r>
    </w:p>
    <w:p w:rsidR="001953E2" w:rsidRDefault="001953E2" w:rsidP="001953E2">
      <w:pPr>
        <w:ind w:firstLine="540"/>
        <w:jc w:val="both"/>
        <w:rPr>
          <w:rFonts w:eastAsia="Calibri"/>
        </w:rPr>
      </w:pPr>
      <w:r w:rsidRPr="00DB2BE9">
        <w:rPr>
          <w:rFonts w:eastAsia="Calibri"/>
          <w:i/>
        </w:rPr>
        <w:t xml:space="preserve">Второй дополнительной целью изучения </w:t>
      </w:r>
      <w:r>
        <w:rPr>
          <w:i/>
        </w:rPr>
        <w:t>углублённого</w:t>
      </w:r>
      <w:r w:rsidRPr="00DB2BE9">
        <w:rPr>
          <w:rFonts w:eastAsia="Calibri"/>
          <w:i/>
        </w:rPr>
        <w:t xml:space="preserve"> курса является подготовка учащихся к сдаче Единого Государственного Экзамена по информатике.</w:t>
      </w:r>
      <w:r>
        <w:rPr>
          <w:rFonts w:eastAsia="Calibri"/>
        </w:rPr>
        <w:t xml:space="preserve"> ЕГЭ по информатике не является обязательным для всех выпускников средней школы и сдается по выбору. С расширением количества принимаемых вузами  результатов ЕГЭ до 4-х предметов информатика и ИКТ будет востребована при поступлении на многие популярные специальности. </w:t>
      </w:r>
    </w:p>
    <w:p w:rsidR="001953E2" w:rsidRDefault="001953E2" w:rsidP="001953E2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ГОС по информатике и ИКТ для базового уровня изучения не обеспечивает подготовки выпускников школы к сдаче ЕГЭ. Некоторые темы, присутствующие в </w:t>
      </w:r>
      <w:r>
        <w:rPr>
          <w:rFonts w:eastAsia="Calibri"/>
        </w:rPr>
        <w:lastRenderedPageBreak/>
        <w:t>кодификаторе ЕГЭ в нем либо отсутствуют, либо представлены недостаточно.  К числу таких тем относятся: системы счисления, логика,</w:t>
      </w:r>
      <w:r w:rsidRPr="00725C77">
        <w:rPr>
          <w:rFonts w:eastAsia="Calibri"/>
        </w:rPr>
        <w:t xml:space="preserve"> алгоритмизация, программирование на языках высокого уровня.</w:t>
      </w:r>
      <w:r>
        <w:rPr>
          <w:rFonts w:eastAsia="Calibri"/>
        </w:rPr>
        <w:t xml:space="preserve">   Программа </w:t>
      </w:r>
      <w:r>
        <w:t>углублённого</w:t>
      </w:r>
      <w:r>
        <w:rPr>
          <w:rFonts w:eastAsia="Calibri"/>
        </w:rPr>
        <w:t xml:space="preserve"> курса  предусматривает выделение дополнительного времени для углубленного изучения этих тем.  Используя базовые знания по этим темам, полученные учащимися при изучении информатики в основной школе, в расширенном курсе происходит их закрепление и углубление на уровне требований ЕГЭ.  При этом не нарушается логика  изучения основной (70-часовой) версии курса.  Так углубленное изучение систем счисления происходит за счет дополнительного времени в рамках  темы «Дискретные модели данных в компьютере». Углубленное изучение логики  происходит в рамках темы «Построение запросов к базам данных».  Дополнительное время для работы с учебными исполнителями алгоритмов, для построения алгоритмов работы с величинами выделяется в теме «Алгоритм – модель деятельности».</w:t>
      </w:r>
    </w:p>
    <w:p w:rsidR="001953E2" w:rsidRDefault="001953E2" w:rsidP="001953E2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Изучение языков программирования не входит в ГОС для базового уровня. Вводный раздел программирования на Паскале имеется в учебнике для 9 класса. В расширенном курсе предлагается продолжить изучение программирования на Паскале. Для этого в учебный план включена дополнительная тема «Программирование» общим объемом 24 часа.  Изучение этой темы предлагается разделить на две части: первая часть в конце 10 класса объемом 14 часов, вторая часть – в начале 11 класса объемом 10 часов.  Для изучения этой темы предлагается использовать учебное пособие  </w:t>
      </w:r>
      <w:r w:rsidRPr="00F5140B">
        <w:rPr>
          <w:rFonts w:eastAsia="Calibri"/>
        </w:rPr>
        <w:t>[4]</w:t>
      </w:r>
      <w:r>
        <w:rPr>
          <w:rFonts w:eastAsia="Calibri"/>
        </w:rPr>
        <w:t xml:space="preserve">, раздел 4.4 «Программирование на языках высокого уровня», где имеется  справочный материал по Паскалю, примеры программ и многочисленные задания для  программирования. Дополнительно можно использовать другие учебные пособия по программированию. Например, книгу:  </w:t>
      </w:r>
      <w:r w:rsidRPr="007007D6">
        <w:rPr>
          <w:rFonts w:eastAsia="Calibri"/>
          <w:i/>
        </w:rPr>
        <w:t>Семакин И.Г., Шестаков А.П. Основы алгоритмизации и программирования: учебник для студ. сред</w:t>
      </w:r>
      <w:proofErr w:type="gramStart"/>
      <w:r w:rsidRPr="007007D6">
        <w:rPr>
          <w:rFonts w:eastAsia="Calibri"/>
          <w:i/>
        </w:rPr>
        <w:t>.</w:t>
      </w:r>
      <w:proofErr w:type="gramEnd"/>
      <w:r w:rsidRPr="007007D6">
        <w:rPr>
          <w:rFonts w:eastAsia="Calibri"/>
          <w:i/>
        </w:rPr>
        <w:t xml:space="preserve">  </w:t>
      </w:r>
      <w:proofErr w:type="gramStart"/>
      <w:r w:rsidRPr="007007D6">
        <w:rPr>
          <w:rFonts w:eastAsia="Calibri"/>
          <w:i/>
        </w:rPr>
        <w:t>п</w:t>
      </w:r>
      <w:proofErr w:type="gramEnd"/>
      <w:r w:rsidRPr="007007D6">
        <w:rPr>
          <w:rFonts w:eastAsia="Calibri"/>
          <w:i/>
        </w:rPr>
        <w:t>роф. образования. М.: Издательский центр «Академия», 2008.</w:t>
      </w:r>
    </w:p>
    <w:p w:rsidR="00A76324" w:rsidRDefault="00A76324"/>
    <w:sectPr w:rsidR="00A76324" w:rsidSect="00A7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E2"/>
    <w:rsid w:val="00146142"/>
    <w:rsid w:val="001953E2"/>
    <w:rsid w:val="00254129"/>
    <w:rsid w:val="00264B79"/>
    <w:rsid w:val="002B2983"/>
    <w:rsid w:val="004F3351"/>
    <w:rsid w:val="0052092F"/>
    <w:rsid w:val="00527ECD"/>
    <w:rsid w:val="00554B51"/>
    <w:rsid w:val="00A76324"/>
    <w:rsid w:val="00C74EE3"/>
    <w:rsid w:val="00CB1F2A"/>
    <w:rsid w:val="00CF1E7F"/>
    <w:rsid w:val="00D217E1"/>
    <w:rsid w:val="00F9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953E2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953E2"/>
    <w:pPr>
      <w:widowControl w:val="0"/>
      <w:shd w:val="clear" w:color="auto" w:fill="FFFFFF"/>
      <w:spacing w:after="360" w:line="0" w:lineRule="atLeast"/>
      <w:jc w:val="both"/>
      <w:outlineLvl w:val="0"/>
    </w:pPr>
    <w:rPr>
      <w:rFonts w:eastAsia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BOSS1</dc:creator>
  <cp:lastModifiedBy>BOSS1</cp:lastModifiedBy>
  <cp:revision>3</cp:revision>
  <dcterms:created xsi:type="dcterms:W3CDTF">2017-08-31T08:05:00Z</dcterms:created>
  <dcterms:modified xsi:type="dcterms:W3CDTF">2017-09-06T09:35:00Z</dcterms:modified>
</cp:coreProperties>
</file>